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33" w:rsidRDefault="00D24933" w:rsidP="00C308B8">
      <w:pPr>
        <w:spacing w:after="0" w:line="240" w:lineRule="auto"/>
        <w:rPr>
          <w:rFonts w:cstheme="minorHAnsi"/>
          <w:b/>
          <w:bCs/>
        </w:rPr>
      </w:pPr>
      <w:r w:rsidRPr="000E1D23">
        <w:rPr>
          <w:rFonts w:cstheme="minorHAnsi"/>
          <w:b/>
          <w:bCs/>
        </w:rPr>
        <w:t>A Way Out of Loneliness</w:t>
      </w:r>
    </w:p>
    <w:p w:rsidR="00C308B8" w:rsidRPr="000E1D23" w:rsidRDefault="00C308B8" w:rsidP="00C308B8">
      <w:pPr>
        <w:spacing w:after="0" w:line="240" w:lineRule="auto"/>
        <w:rPr>
          <w:rFonts w:cstheme="minorHAnsi"/>
          <w:b/>
          <w:bCs/>
        </w:rPr>
      </w:pPr>
      <w:bookmarkStart w:id="0" w:name="_GoBack"/>
      <w:bookmarkEnd w:id="0"/>
    </w:p>
    <w:p w:rsidR="00D1444E" w:rsidRDefault="005F5ED6" w:rsidP="00C308B8">
      <w:pPr>
        <w:spacing w:after="0" w:line="240" w:lineRule="auto"/>
        <w:rPr>
          <w:rFonts w:cstheme="minorHAnsi"/>
          <w:bCs/>
        </w:rPr>
      </w:pPr>
      <w:r w:rsidRPr="000E1D23">
        <w:rPr>
          <w:rFonts w:cstheme="minorHAnsi"/>
          <w:bCs/>
        </w:rPr>
        <w:t xml:space="preserve">Every one of us will </w:t>
      </w:r>
      <w:r w:rsidR="00861B2C" w:rsidRPr="000E1D23">
        <w:rPr>
          <w:rFonts w:cstheme="minorHAnsi"/>
          <w:bCs/>
        </w:rPr>
        <w:t>experience loneliness</w:t>
      </w:r>
      <w:r w:rsidRPr="000E1D23">
        <w:rPr>
          <w:rFonts w:cstheme="minorHAnsi"/>
          <w:bCs/>
        </w:rPr>
        <w:t xml:space="preserve"> in our lifetime. </w:t>
      </w:r>
      <w:r w:rsidR="00D1444E" w:rsidRPr="000E1D23">
        <w:rPr>
          <w:rFonts w:cstheme="minorHAnsi"/>
          <w:bCs/>
        </w:rPr>
        <w:t>It may hit us</w:t>
      </w:r>
      <w:r w:rsidRPr="000E1D23">
        <w:rPr>
          <w:rFonts w:cstheme="minorHAnsi"/>
          <w:bCs/>
        </w:rPr>
        <w:t xml:space="preserve"> </w:t>
      </w:r>
      <w:r w:rsidR="00D1444E" w:rsidRPr="000E1D23">
        <w:rPr>
          <w:rFonts w:cstheme="minorHAnsi"/>
          <w:bCs/>
        </w:rPr>
        <w:t xml:space="preserve">when we’re single and spending </w:t>
      </w:r>
      <w:r w:rsidRPr="000E1D23">
        <w:rPr>
          <w:rFonts w:cstheme="minorHAnsi"/>
          <w:bCs/>
        </w:rPr>
        <w:t xml:space="preserve">Saturday night </w:t>
      </w:r>
      <w:r w:rsidR="00861B2C" w:rsidRPr="000E1D23">
        <w:rPr>
          <w:rFonts w:cstheme="minorHAnsi"/>
          <w:bCs/>
        </w:rPr>
        <w:t>on our couch</w:t>
      </w:r>
      <w:r w:rsidRPr="000E1D23">
        <w:rPr>
          <w:rFonts w:cstheme="minorHAnsi"/>
          <w:bCs/>
        </w:rPr>
        <w:t xml:space="preserve"> </w:t>
      </w:r>
      <w:r w:rsidR="00D1444E" w:rsidRPr="000E1D23">
        <w:rPr>
          <w:rFonts w:cstheme="minorHAnsi"/>
          <w:bCs/>
        </w:rPr>
        <w:t xml:space="preserve">watching reruns or when we’re smack at the center of a packed and </w:t>
      </w:r>
      <w:r w:rsidR="00D1444E" w:rsidRPr="000E1D23">
        <w:rPr>
          <w:rFonts w:cstheme="minorHAnsi"/>
          <w:bCs/>
        </w:rPr>
        <w:t xml:space="preserve">pulsating </w:t>
      </w:r>
      <w:r w:rsidR="00D1444E" w:rsidRPr="000E1D23">
        <w:rPr>
          <w:rFonts w:cstheme="minorHAnsi"/>
          <w:bCs/>
        </w:rPr>
        <w:t>party.</w:t>
      </w:r>
      <w:r w:rsidRPr="000E1D23">
        <w:rPr>
          <w:rFonts w:cstheme="minorHAnsi"/>
          <w:bCs/>
        </w:rPr>
        <w:t xml:space="preserve"> </w:t>
      </w:r>
      <w:r w:rsidR="00861B2C" w:rsidRPr="000E1D23">
        <w:rPr>
          <w:rFonts w:cstheme="minorHAnsi"/>
          <w:bCs/>
        </w:rPr>
        <w:t>T</w:t>
      </w:r>
      <w:r w:rsidR="00D1444E" w:rsidRPr="000E1D23">
        <w:rPr>
          <w:rFonts w:cstheme="minorHAnsi"/>
          <w:bCs/>
        </w:rPr>
        <w:t>he</w:t>
      </w:r>
      <w:r w:rsidR="00861B2C" w:rsidRPr="000E1D23">
        <w:rPr>
          <w:rFonts w:cstheme="minorHAnsi"/>
          <w:bCs/>
        </w:rPr>
        <w:t>re is one clear reason for this, and that is that l</w:t>
      </w:r>
      <w:r w:rsidR="00D1444E" w:rsidRPr="000E1D23">
        <w:rPr>
          <w:rFonts w:cstheme="minorHAnsi"/>
          <w:bCs/>
        </w:rPr>
        <w:t>one</w:t>
      </w:r>
      <w:r w:rsidR="00D1444E" w:rsidRPr="000E1D23">
        <w:rPr>
          <w:rFonts w:cstheme="minorHAnsi"/>
          <w:bCs/>
        </w:rPr>
        <w:t>liness is not just being alone; i</w:t>
      </w:r>
      <w:r w:rsidR="00D1444E" w:rsidRPr="000E1D23">
        <w:rPr>
          <w:rFonts w:cstheme="minorHAnsi"/>
          <w:bCs/>
        </w:rPr>
        <w:t xml:space="preserve">t is a perception of seeing ourselves as alone. </w:t>
      </w:r>
    </w:p>
    <w:p w:rsidR="00C308B8" w:rsidRPr="000E1D23" w:rsidRDefault="00C308B8" w:rsidP="00C308B8">
      <w:pPr>
        <w:spacing w:after="0" w:line="240" w:lineRule="auto"/>
        <w:rPr>
          <w:rFonts w:cstheme="minorHAnsi"/>
          <w:bCs/>
        </w:rPr>
      </w:pPr>
    </w:p>
    <w:p w:rsidR="00D1444E" w:rsidRDefault="00861B2C" w:rsidP="00C308B8">
      <w:pPr>
        <w:spacing w:after="0" w:line="240" w:lineRule="auto"/>
        <w:rPr>
          <w:rFonts w:cstheme="minorHAnsi"/>
          <w:bCs/>
        </w:rPr>
      </w:pPr>
      <w:r w:rsidRPr="000E1D23">
        <w:rPr>
          <w:rFonts w:cstheme="minorHAnsi"/>
          <w:bCs/>
        </w:rPr>
        <w:t>Obviously our circumstances wi</w:t>
      </w:r>
      <w:r w:rsidR="000E1D23">
        <w:rPr>
          <w:rFonts w:cstheme="minorHAnsi"/>
          <w:bCs/>
        </w:rPr>
        <w:t>ll play a part in how we feel. Break ups, l</w:t>
      </w:r>
      <w:r w:rsidRPr="000E1D23">
        <w:rPr>
          <w:rFonts w:cstheme="minorHAnsi"/>
          <w:bCs/>
        </w:rPr>
        <w:t>osses, separations and moves can make us feel pretty lonely. However, a great amount of what leads to chronic loneliness is t</w:t>
      </w:r>
      <w:r w:rsidR="00C308B8" w:rsidRPr="000E1D23">
        <w:rPr>
          <w:rFonts w:cstheme="minorHAnsi"/>
          <w:bCs/>
        </w:rPr>
        <w:t>he way we think and feel about</w:t>
      </w:r>
      <w:r w:rsidRPr="000E1D23">
        <w:rPr>
          <w:rFonts w:cstheme="minorHAnsi"/>
          <w:bCs/>
        </w:rPr>
        <w:t xml:space="preserve"> ourselves and the world around us. </w:t>
      </w:r>
      <w:r w:rsidR="00D24933" w:rsidRPr="000E1D23">
        <w:rPr>
          <w:rFonts w:cstheme="minorHAnsi"/>
          <w:bCs/>
        </w:rPr>
        <w:t xml:space="preserve">Studies </w:t>
      </w:r>
      <w:r w:rsidR="00D1444E" w:rsidRPr="000E1D23">
        <w:rPr>
          <w:rFonts w:cstheme="minorHAnsi"/>
          <w:bCs/>
        </w:rPr>
        <w:t xml:space="preserve">now </w:t>
      </w:r>
      <w:r w:rsidR="00D24933" w:rsidRPr="000E1D23">
        <w:rPr>
          <w:rFonts w:cstheme="minorHAnsi"/>
          <w:bCs/>
        </w:rPr>
        <w:t xml:space="preserve">show that people who struggle with loneliness </w:t>
      </w:r>
      <w:r w:rsidR="00D1444E" w:rsidRPr="000E1D23">
        <w:rPr>
          <w:rFonts w:cstheme="minorHAnsi"/>
          <w:bCs/>
        </w:rPr>
        <w:t xml:space="preserve">may </w:t>
      </w:r>
      <w:r w:rsidR="00D24933" w:rsidRPr="000E1D23">
        <w:rPr>
          <w:rFonts w:cstheme="minorHAnsi"/>
          <w:bCs/>
        </w:rPr>
        <w:t xml:space="preserve">perceive the world differently. </w:t>
      </w:r>
      <w:r w:rsidR="00D1444E" w:rsidRPr="000E1D23">
        <w:rPr>
          <w:rFonts w:cstheme="minorHAnsi"/>
          <w:color w:val="000000"/>
        </w:rPr>
        <w:t xml:space="preserve">In one </w:t>
      </w:r>
      <w:hyperlink r:id="rId6" w:history="1">
        <w:r w:rsidR="00D1444E" w:rsidRPr="000E1D23">
          <w:rPr>
            <w:rStyle w:val="Hyperlink"/>
            <w:rFonts w:cstheme="minorHAnsi"/>
          </w:rPr>
          <w:t>study</w:t>
        </w:r>
      </w:hyperlink>
      <w:r w:rsidR="00D1444E" w:rsidRPr="000E1D23">
        <w:rPr>
          <w:rFonts w:cstheme="minorHAnsi"/>
          <w:color w:val="000000"/>
        </w:rPr>
        <w:t xml:space="preserve"> published by the American Psychological Association, researcher John </w:t>
      </w:r>
      <w:proofErr w:type="spellStart"/>
      <w:r w:rsidR="00D1444E" w:rsidRPr="000E1D23">
        <w:rPr>
          <w:rFonts w:cstheme="minorHAnsi"/>
          <w:color w:val="000000"/>
        </w:rPr>
        <w:t>Cacioppo</w:t>
      </w:r>
      <w:proofErr w:type="spellEnd"/>
      <w:r w:rsidR="00D1444E" w:rsidRPr="000E1D23">
        <w:rPr>
          <w:rFonts w:cstheme="minorHAnsi"/>
          <w:color w:val="000000"/>
        </w:rPr>
        <w:t xml:space="preserve"> found differences in the “lonely brain” both </w:t>
      </w:r>
      <w:r w:rsidR="00D1444E" w:rsidRPr="000E1D23">
        <w:rPr>
          <w:rFonts w:cstheme="minorHAnsi"/>
          <w:bCs/>
        </w:rPr>
        <w:t xml:space="preserve">structurally and biochemically. Someone who struggles with loneliness may have more difficulty recognizing positive events, as the lonely brain shows suppressed neural responses to positive images and events. They also seem to have more trouble </w:t>
      </w:r>
      <w:r w:rsidR="00D1444E" w:rsidRPr="000E1D23">
        <w:rPr>
          <w:rFonts w:cstheme="minorHAnsi"/>
        </w:rPr>
        <w:t>picturing</w:t>
      </w:r>
      <w:r w:rsidR="00D1444E" w:rsidRPr="000E1D23">
        <w:rPr>
          <w:rFonts w:cstheme="minorHAnsi"/>
          <w:bCs/>
        </w:rPr>
        <w:t xml:space="preserve"> the thoughts of others or “</w:t>
      </w:r>
      <w:proofErr w:type="spellStart"/>
      <w:r w:rsidR="00D1444E" w:rsidRPr="000E1D23">
        <w:rPr>
          <w:rFonts w:cstheme="minorHAnsi"/>
          <w:bCs/>
        </w:rPr>
        <w:t>mentalizing</w:t>
      </w:r>
      <w:proofErr w:type="spellEnd"/>
      <w:r w:rsidR="00D1444E" w:rsidRPr="000E1D23">
        <w:rPr>
          <w:rFonts w:cstheme="minorHAnsi"/>
          <w:bCs/>
        </w:rPr>
        <w:t xml:space="preserve">.” </w:t>
      </w:r>
    </w:p>
    <w:p w:rsidR="00C308B8" w:rsidRPr="000E1D23" w:rsidRDefault="00C308B8" w:rsidP="00C308B8">
      <w:pPr>
        <w:spacing w:after="0" w:line="240" w:lineRule="auto"/>
        <w:rPr>
          <w:rFonts w:cstheme="minorHAnsi"/>
          <w:bCs/>
        </w:rPr>
      </w:pPr>
    </w:p>
    <w:p w:rsidR="00C308B8" w:rsidRDefault="00D1444E" w:rsidP="00C308B8">
      <w:pPr>
        <w:spacing w:after="0" w:line="240" w:lineRule="auto"/>
        <w:rPr>
          <w:rFonts w:cstheme="minorHAnsi"/>
          <w:bCs/>
        </w:rPr>
      </w:pPr>
      <w:r w:rsidRPr="000E1D23">
        <w:rPr>
          <w:rFonts w:cstheme="minorHAnsi"/>
          <w:bCs/>
        </w:rPr>
        <w:t xml:space="preserve">Another </w:t>
      </w:r>
      <w:hyperlink r:id="rId7" w:history="1">
        <w:r w:rsidRPr="000E1D23">
          <w:rPr>
            <w:rStyle w:val="Hyperlink"/>
            <w:rFonts w:cstheme="minorHAnsi"/>
            <w:bCs/>
          </w:rPr>
          <w:t>University of Chicago Study</w:t>
        </w:r>
      </w:hyperlink>
      <w:r w:rsidRPr="000E1D23">
        <w:rPr>
          <w:rFonts w:cstheme="minorHAnsi"/>
          <w:bCs/>
        </w:rPr>
        <w:t xml:space="preserve"> showed that “Lonely individuals are more likely to construe their world as threatening, hold more negative expectations, and interpret and respond to ambiguous social behavior in a more negative, off-putting fashion, thereby confirming their construal of the world as threatening and beyond their control.”</w:t>
      </w:r>
      <w:r w:rsidR="00861B2C" w:rsidRPr="000E1D23">
        <w:rPr>
          <w:rFonts w:cstheme="minorHAnsi"/>
          <w:bCs/>
        </w:rPr>
        <w:t xml:space="preserve"> </w:t>
      </w:r>
      <w:r w:rsidRPr="000E1D23">
        <w:rPr>
          <w:rFonts w:cstheme="minorHAnsi"/>
          <w:bCs/>
        </w:rPr>
        <w:t xml:space="preserve">If this is the case, then </w:t>
      </w:r>
      <w:r w:rsidR="000E1D23">
        <w:rPr>
          <w:rFonts w:cstheme="minorHAnsi"/>
          <w:bCs/>
        </w:rPr>
        <w:t xml:space="preserve">those who are </w:t>
      </w:r>
      <w:r w:rsidRPr="000E1D23">
        <w:rPr>
          <w:rFonts w:cstheme="minorHAnsi"/>
          <w:bCs/>
        </w:rPr>
        <w:t xml:space="preserve">lonely may be more </w:t>
      </w:r>
      <w:r w:rsidRPr="000E1D23">
        <w:rPr>
          <w:rFonts w:cstheme="minorHAnsi"/>
          <w:bCs/>
        </w:rPr>
        <w:t>likely to miss social queues. They may fail to recognize a</w:t>
      </w:r>
      <w:r w:rsidRPr="000E1D23">
        <w:rPr>
          <w:rFonts w:cstheme="minorHAnsi"/>
          <w:bCs/>
        </w:rPr>
        <w:t xml:space="preserve"> welcoming look, a subtle</w:t>
      </w:r>
      <w:r w:rsidRPr="000E1D23">
        <w:rPr>
          <w:rFonts w:cstheme="minorHAnsi"/>
          <w:bCs/>
        </w:rPr>
        <w:t xml:space="preserve"> invitation or </w:t>
      </w:r>
      <w:r w:rsidRPr="000E1D23">
        <w:rPr>
          <w:rFonts w:cstheme="minorHAnsi"/>
          <w:bCs/>
        </w:rPr>
        <w:t>an act of acceptance</w:t>
      </w:r>
      <w:r w:rsidR="000E1D23">
        <w:rPr>
          <w:rFonts w:cstheme="minorHAnsi"/>
          <w:bCs/>
        </w:rPr>
        <w:t>, thus perpetuating the cycle of loneliness</w:t>
      </w:r>
      <w:r w:rsidRPr="000E1D23">
        <w:rPr>
          <w:rFonts w:cstheme="minorHAnsi"/>
          <w:bCs/>
        </w:rPr>
        <w:t>.</w:t>
      </w:r>
    </w:p>
    <w:p w:rsidR="00C308B8" w:rsidRPr="000E1D23" w:rsidRDefault="00C308B8" w:rsidP="00C308B8">
      <w:pPr>
        <w:spacing w:after="0" w:line="240" w:lineRule="auto"/>
        <w:rPr>
          <w:rFonts w:cstheme="minorHAnsi"/>
          <w:bCs/>
        </w:rPr>
      </w:pPr>
    </w:p>
    <w:p w:rsidR="000E1D23" w:rsidRDefault="000E1D23" w:rsidP="00C308B8">
      <w:pPr>
        <w:spacing w:after="0" w:line="240" w:lineRule="auto"/>
        <w:rPr>
          <w:rFonts w:cstheme="minorHAnsi"/>
          <w:bCs/>
        </w:rPr>
      </w:pPr>
      <w:r>
        <w:rPr>
          <w:rFonts w:cstheme="minorHAnsi"/>
          <w:bCs/>
        </w:rPr>
        <w:t>It’s helpful to recognize that</w:t>
      </w:r>
      <w:r w:rsidR="00861B2C" w:rsidRPr="000E1D23">
        <w:rPr>
          <w:rFonts w:cstheme="minorHAnsi"/>
          <w:bCs/>
        </w:rPr>
        <w:t xml:space="preserve"> loneliness is very much a state of mind, and unfortunately, that mind is lying to us.</w:t>
      </w:r>
      <w:r w:rsidR="00861B2C" w:rsidRPr="000E1D23">
        <w:rPr>
          <w:rFonts w:cstheme="minorHAnsi"/>
          <w:color w:val="000000"/>
        </w:rPr>
        <w:t xml:space="preserve"> It is even putting our mental and physical health at risk</w:t>
      </w:r>
      <w:r w:rsidR="00D1444E" w:rsidRPr="000E1D23">
        <w:rPr>
          <w:rFonts w:cstheme="minorHAnsi"/>
          <w:color w:val="000000"/>
        </w:rPr>
        <w:t xml:space="preserve">. As the same study </w:t>
      </w:r>
      <w:r w:rsidR="00861B2C" w:rsidRPr="000E1D23">
        <w:rPr>
          <w:rFonts w:cstheme="minorHAnsi"/>
          <w:color w:val="000000"/>
        </w:rPr>
        <w:t xml:space="preserve">by John </w:t>
      </w:r>
      <w:proofErr w:type="spellStart"/>
      <w:r w:rsidR="00861B2C" w:rsidRPr="000E1D23">
        <w:rPr>
          <w:rFonts w:cstheme="minorHAnsi"/>
          <w:color w:val="000000"/>
        </w:rPr>
        <w:t>Cacioppo</w:t>
      </w:r>
      <w:proofErr w:type="spellEnd"/>
      <w:r w:rsidR="00861B2C" w:rsidRPr="000E1D23">
        <w:rPr>
          <w:rFonts w:cstheme="minorHAnsi"/>
          <w:color w:val="000000"/>
        </w:rPr>
        <w:t xml:space="preserve"> </w:t>
      </w:r>
      <w:r w:rsidR="00D1444E" w:rsidRPr="000E1D23">
        <w:rPr>
          <w:rFonts w:cstheme="minorHAnsi"/>
          <w:color w:val="000000"/>
        </w:rPr>
        <w:t>points out</w:t>
      </w:r>
      <w:r w:rsidR="00861B2C" w:rsidRPr="000E1D23">
        <w:rPr>
          <w:rFonts w:cstheme="minorHAnsi"/>
          <w:color w:val="000000"/>
        </w:rPr>
        <w:t>,</w:t>
      </w:r>
      <w:r w:rsidR="00D1444E" w:rsidRPr="000E1D23">
        <w:rPr>
          <w:rFonts w:cstheme="minorHAnsi"/>
          <w:color w:val="000000"/>
        </w:rPr>
        <w:t xml:space="preserve"> s</w:t>
      </w:r>
      <w:r w:rsidR="00D1444E" w:rsidRPr="000E1D23">
        <w:rPr>
          <w:rFonts w:cstheme="minorHAnsi"/>
          <w:color w:val="000000"/>
        </w:rPr>
        <w:t xml:space="preserve">ocial isolation </w:t>
      </w:r>
      <w:r w:rsidR="00D1444E" w:rsidRPr="000E1D23">
        <w:rPr>
          <w:rFonts w:cstheme="minorHAnsi"/>
          <w:color w:val="000000"/>
        </w:rPr>
        <w:t>is</w:t>
      </w:r>
      <w:r w:rsidR="00D1444E" w:rsidRPr="000E1D23">
        <w:rPr>
          <w:rFonts w:cstheme="minorHAnsi"/>
          <w:color w:val="000000"/>
        </w:rPr>
        <w:t xml:space="preserve"> </w:t>
      </w:r>
      <w:r w:rsidR="00D1444E" w:rsidRPr="000E1D23">
        <w:rPr>
          <w:rFonts w:cstheme="minorHAnsi"/>
          <w:color w:val="000000"/>
        </w:rPr>
        <w:t>“</w:t>
      </w:r>
      <w:r w:rsidR="00D1444E" w:rsidRPr="000E1D23">
        <w:rPr>
          <w:rFonts w:cstheme="minorHAnsi"/>
          <w:color w:val="000000"/>
        </w:rPr>
        <w:t>a major risk factor for morbidity and mortality</w:t>
      </w:r>
      <w:r w:rsidR="00D1444E" w:rsidRPr="000E1D23">
        <w:rPr>
          <w:rFonts w:cstheme="minorHAnsi"/>
          <w:color w:val="000000"/>
        </w:rPr>
        <w:t>.”</w:t>
      </w:r>
      <w:r w:rsidR="00D1444E" w:rsidRPr="000E1D23">
        <w:rPr>
          <w:rFonts w:cstheme="minorHAnsi"/>
          <w:bCs/>
        </w:rPr>
        <w:t xml:space="preserve"> </w:t>
      </w:r>
      <w:r>
        <w:rPr>
          <w:rFonts w:cstheme="minorHAnsi"/>
          <w:bCs/>
        </w:rPr>
        <w:t xml:space="preserve">Yet, if </w:t>
      </w:r>
      <w:r w:rsidR="00861B2C" w:rsidRPr="000E1D23">
        <w:rPr>
          <w:rFonts w:cstheme="minorHAnsi"/>
          <w:bCs/>
        </w:rPr>
        <w:t>the worst news is that l</w:t>
      </w:r>
      <w:r w:rsidR="00D24933" w:rsidRPr="000E1D23">
        <w:rPr>
          <w:rFonts w:cstheme="minorHAnsi"/>
          <w:bCs/>
        </w:rPr>
        <w:t xml:space="preserve">oneliness </w:t>
      </w:r>
      <w:r w:rsidR="00D1444E" w:rsidRPr="000E1D23">
        <w:rPr>
          <w:rFonts w:cstheme="minorHAnsi"/>
          <w:bCs/>
        </w:rPr>
        <w:t>can</w:t>
      </w:r>
      <w:r w:rsidR="00D24933" w:rsidRPr="000E1D23">
        <w:rPr>
          <w:rFonts w:cstheme="minorHAnsi"/>
          <w:bCs/>
        </w:rPr>
        <w:t xml:space="preserve"> kill </w:t>
      </w:r>
      <w:r w:rsidR="00D1444E" w:rsidRPr="000E1D23">
        <w:rPr>
          <w:rFonts w:cstheme="minorHAnsi"/>
          <w:bCs/>
        </w:rPr>
        <w:t>us, the</w:t>
      </w:r>
      <w:r w:rsidR="00D24933" w:rsidRPr="000E1D23">
        <w:rPr>
          <w:rFonts w:cstheme="minorHAnsi"/>
          <w:bCs/>
        </w:rPr>
        <w:t xml:space="preserve"> </w:t>
      </w:r>
      <w:r w:rsidR="00861B2C" w:rsidRPr="000E1D23">
        <w:rPr>
          <w:rFonts w:cstheme="minorHAnsi"/>
          <w:bCs/>
        </w:rPr>
        <w:t>best</w:t>
      </w:r>
      <w:r w:rsidR="00D24933" w:rsidRPr="000E1D23">
        <w:rPr>
          <w:rFonts w:cstheme="minorHAnsi"/>
          <w:bCs/>
        </w:rPr>
        <w:t xml:space="preserve"> news is </w:t>
      </w:r>
      <w:r w:rsidR="00861B2C" w:rsidRPr="000E1D23">
        <w:rPr>
          <w:rFonts w:cstheme="minorHAnsi"/>
          <w:bCs/>
        </w:rPr>
        <w:t xml:space="preserve">that we can save our lives. </w:t>
      </w:r>
    </w:p>
    <w:p w:rsidR="00C308B8" w:rsidRDefault="00C308B8" w:rsidP="00C308B8">
      <w:pPr>
        <w:spacing w:after="0" w:line="240" w:lineRule="auto"/>
        <w:rPr>
          <w:rFonts w:cstheme="minorHAnsi"/>
          <w:bCs/>
        </w:rPr>
      </w:pPr>
    </w:p>
    <w:p w:rsidR="00D1444E" w:rsidRDefault="00861B2C" w:rsidP="00C308B8">
      <w:pPr>
        <w:spacing w:after="0" w:line="240" w:lineRule="auto"/>
        <w:rPr>
          <w:rFonts w:cstheme="minorHAnsi"/>
          <w:bCs/>
        </w:rPr>
      </w:pPr>
      <w:r w:rsidRPr="000E1D23">
        <w:rPr>
          <w:rFonts w:cstheme="minorHAnsi"/>
          <w:bCs/>
        </w:rPr>
        <w:t>Because l</w:t>
      </w:r>
      <w:r w:rsidR="00D1444E" w:rsidRPr="000E1D23">
        <w:rPr>
          <w:rFonts w:cstheme="minorHAnsi"/>
          <w:bCs/>
        </w:rPr>
        <w:t>oneliness</w:t>
      </w:r>
      <w:r w:rsidR="00D24933" w:rsidRPr="000E1D23">
        <w:rPr>
          <w:rFonts w:cstheme="minorHAnsi"/>
          <w:bCs/>
        </w:rPr>
        <w:t xml:space="preserve"> </w:t>
      </w:r>
      <w:r w:rsidR="00D1444E" w:rsidRPr="000E1D23">
        <w:rPr>
          <w:rFonts w:cstheme="minorHAnsi"/>
          <w:bCs/>
        </w:rPr>
        <w:t>has a lot to</w:t>
      </w:r>
      <w:r w:rsidR="00D24933" w:rsidRPr="000E1D23">
        <w:rPr>
          <w:rFonts w:cstheme="minorHAnsi"/>
          <w:bCs/>
        </w:rPr>
        <w:t xml:space="preserve"> </w:t>
      </w:r>
      <w:r w:rsidR="00D1444E" w:rsidRPr="000E1D23">
        <w:rPr>
          <w:rFonts w:cstheme="minorHAnsi"/>
          <w:bCs/>
        </w:rPr>
        <w:t>do with how we</w:t>
      </w:r>
      <w:r w:rsidR="00D24933" w:rsidRPr="000E1D23">
        <w:rPr>
          <w:rFonts w:cstheme="minorHAnsi"/>
          <w:bCs/>
        </w:rPr>
        <w:t xml:space="preserve"> </w:t>
      </w:r>
      <w:r w:rsidR="00D1444E" w:rsidRPr="000E1D23">
        <w:rPr>
          <w:rFonts w:cstheme="minorHAnsi"/>
          <w:bCs/>
        </w:rPr>
        <w:t>think about our</w:t>
      </w:r>
      <w:r w:rsidR="00D24933" w:rsidRPr="000E1D23">
        <w:rPr>
          <w:rFonts w:cstheme="minorHAnsi"/>
          <w:bCs/>
        </w:rPr>
        <w:t xml:space="preserve"> cir</w:t>
      </w:r>
      <w:r w:rsidR="000E1D23">
        <w:rPr>
          <w:rFonts w:cstheme="minorHAnsi"/>
          <w:bCs/>
        </w:rPr>
        <w:t xml:space="preserve">cumstances and less to do with </w:t>
      </w:r>
      <w:r w:rsidR="00D24933" w:rsidRPr="000E1D23">
        <w:rPr>
          <w:rFonts w:cstheme="minorHAnsi"/>
          <w:bCs/>
        </w:rPr>
        <w:t xml:space="preserve">our actual circumstances, </w:t>
      </w:r>
      <w:r w:rsidR="00D1444E" w:rsidRPr="000E1D23">
        <w:rPr>
          <w:rFonts w:cstheme="minorHAnsi"/>
          <w:bCs/>
        </w:rPr>
        <w:t>we</w:t>
      </w:r>
      <w:r w:rsidR="00D24933" w:rsidRPr="000E1D23">
        <w:rPr>
          <w:rFonts w:cstheme="minorHAnsi"/>
          <w:bCs/>
        </w:rPr>
        <w:t xml:space="preserve"> have a lot of power in changing it.</w:t>
      </w:r>
      <w:r w:rsidRPr="000E1D23">
        <w:rPr>
          <w:rFonts w:cstheme="minorHAnsi"/>
          <w:bCs/>
        </w:rPr>
        <w:t xml:space="preserve"> As another study revealed,</w:t>
      </w:r>
      <w:r w:rsidR="00D24933" w:rsidRPr="000E1D23">
        <w:rPr>
          <w:rFonts w:cstheme="minorHAnsi"/>
          <w:bCs/>
        </w:rPr>
        <w:t xml:space="preserve"> </w:t>
      </w:r>
      <w:r w:rsidRPr="000E1D23">
        <w:rPr>
          <w:rFonts w:cstheme="minorHAnsi"/>
          <w:bCs/>
        </w:rPr>
        <w:t>“The way in which people construe their self in relation to others around them has powerful effects on their self-concept and, possibly, on their physiology.”</w:t>
      </w:r>
      <w:r w:rsidR="000E1D23" w:rsidRPr="000E1D23">
        <w:rPr>
          <w:rFonts w:cstheme="minorHAnsi"/>
          <w:bCs/>
        </w:rPr>
        <w:t xml:space="preserve"> So, if </w:t>
      </w:r>
      <w:r w:rsidR="00D1444E" w:rsidRPr="000E1D23">
        <w:rPr>
          <w:rFonts w:cstheme="minorHAnsi"/>
          <w:bCs/>
        </w:rPr>
        <w:t xml:space="preserve">we change </w:t>
      </w:r>
      <w:r w:rsidR="000E1D23">
        <w:rPr>
          <w:rFonts w:cstheme="minorHAnsi"/>
          <w:bCs/>
        </w:rPr>
        <w:t xml:space="preserve">the </w:t>
      </w:r>
      <w:r w:rsidR="007C151B">
        <w:rPr>
          <w:rFonts w:cstheme="minorHAnsi"/>
          <w:bCs/>
        </w:rPr>
        <w:t xml:space="preserve">negative </w:t>
      </w:r>
      <w:r w:rsidR="000E1D23">
        <w:rPr>
          <w:rFonts w:cstheme="minorHAnsi"/>
          <w:bCs/>
        </w:rPr>
        <w:t xml:space="preserve">way we </w:t>
      </w:r>
      <w:r w:rsidR="007C151B">
        <w:rPr>
          <w:rFonts w:cstheme="minorHAnsi"/>
          <w:bCs/>
        </w:rPr>
        <w:t xml:space="preserve">see </w:t>
      </w:r>
      <w:r w:rsidR="000E1D23">
        <w:rPr>
          <w:rFonts w:cstheme="minorHAnsi"/>
          <w:bCs/>
        </w:rPr>
        <w:t>ourselves</w:t>
      </w:r>
      <w:r w:rsidR="00D24933" w:rsidRPr="000E1D23">
        <w:rPr>
          <w:rFonts w:cstheme="minorHAnsi"/>
          <w:bCs/>
        </w:rPr>
        <w:t xml:space="preserve">, </w:t>
      </w:r>
      <w:r w:rsidR="00D1444E" w:rsidRPr="000E1D23">
        <w:rPr>
          <w:rFonts w:cstheme="minorHAnsi"/>
          <w:bCs/>
        </w:rPr>
        <w:t>we</w:t>
      </w:r>
      <w:r w:rsidR="00D24933" w:rsidRPr="000E1D23">
        <w:rPr>
          <w:rFonts w:cstheme="minorHAnsi"/>
          <w:bCs/>
        </w:rPr>
        <w:t xml:space="preserve"> can </w:t>
      </w:r>
      <w:r w:rsidR="00C308B8">
        <w:rPr>
          <w:rFonts w:cstheme="minorHAnsi"/>
          <w:bCs/>
        </w:rPr>
        <w:t>actually</w:t>
      </w:r>
      <w:r w:rsidR="000E1D23" w:rsidRPr="000E1D23">
        <w:rPr>
          <w:rFonts w:cstheme="minorHAnsi"/>
          <w:bCs/>
        </w:rPr>
        <w:t xml:space="preserve"> </w:t>
      </w:r>
      <w:r w:rsidR="00D24933" w:rsidRPr="000E1D23">
        <w:rPr>
          <w:rFonts w:cstheme="minorHAnsi"/>
          <w:bCs/>
        </w:rPr>
        <w:t>c</w:t>
      </w:r>
      <w:r w:rsidR="00D1444E" w:rsidRPr="000E1D23">
        <w:rPr>
          <w:rFonts w:cstheme="minorHAnsi"/>
          <w:bCs/>
        </w:rPr>
        <w:t xml:space="preserve">hange </w:t>
      </w:r>
      <w:r w:rsidR="00D24933" w:rsidRPr="000E1D23">
        <w:rPr>
          <w:rFonts w:cstheme="minorHAnsi"/>
          <w:bCs/>
        </w:rPr>
        <w:t xml:space="preserve">our feelings of loneliness. </w:t>
      </w:r>
    </w:p>
    <w:p w:rsidR="00C308B8" w:rsidRPr="000E1D23" w:rsidRDefault="00C308B8" w:rsidP="00C308B8">
      <w:pPr>
        <w:spacing w:after="0" w:line="240" w:lineRule="auto"/>
        <w:rPr>
          <w:rFonts w:cstheme="minorHAnsi"/>
          <w:bCs/>
        </w:rPr>
      </w:pPr>
    </w:p>
    <w:p w:rsidR="001847CE" w:rsidRDefault="00C308B8" w:rsidP="00C308B8">
      <w:pPr>
        <w:spacing w:after="0" w:line="240" w:lineRule="auto"/>
        <w:rPr>
          <w:bCs/>
        </w:rPr>
      </w:pPr>
      <w:r>
        <w:rPr>
          <w:bCs/>
        </w:rPr>
        <w:t xml:space="preserve">We can start by challenging our inner critic. </w:t>
      </w:r>
      <w:r w:rsidR="000E1D23" w:rsidRPr="000E1D23">
        <w:rPr>
          <w:bCs/>
        </w:rPr>
        <w:t>The critical inner voice is a self-destructive dialogue that plays in our head, a running commentary that coaches us with cruel obser</w:t>
      </w:r>
      <w:r w:rsidR="000E1D23">
        <w:rPr>
          <w:bCs/>
        </w:rPr>
        <w:t xml:space="preserve">vations </w:t>
      </w:r>
      <w:r w:rsidR="001847CE">
        <w:rPr>
          <w:bCs/>
        </w:rPr>
        <w:t>and</w:t>
      </w:r>
      <w:r w:rsidR="000E1D23">
        <w:rPr>
          <w:bCs/>
        </w:rPr>
        <w:t xml:space="preserve"> terrible advice. When we meet someone we like, it’s that little voice in</w:t>
      </w:r>
      <w:r>
        <w:rPr>
          <w:bCs/>
        </w:rPr>
        <w:t xml:space="preserve">side </w:t>
      </w:r>
      <w:r w:rsidR="000E1D23">
        <w:rPr>
          <w:bCs/>
        </w:rPr>
        <w:t>that chimes in, “He has zero interest in you. Do NOT show him that you like him.” It’s there to frighten us into holding back, “Why be vulnerable? You’ll make a fool of yourself.” It</w:t>
      </w:r>
      <w:r w:rsidR="001847CE">
        <w:rPr>
          <w:bCs/>
        </w:rPr>
        <w:t xml:space="preserve"> </w:t>
      </w:r>
      <w:r w:rsidR="000E1D23">
        <w:rPr>
          <w:bCs/>
        </w:rPr>
        <w:t>warn</w:t>
      </w:r>
      <w:r w:rsidR="001847CE">
        <w:rPr>
          <w:bCs/>
        </w:rPr>
        <w:t>s</w:t>
      </w:r>
      <w:r w:rsidR="000E1D23">
        <w:rPr>
          <w:bCs/>
        </w:rPr>
        <w:t xml:space="preserve"> us against others. “You can’t trust anyone. They’ll lose interest sooner or later.” </w:t>
      </w:r>
      <w:r w:rsidR="001847CE">
        <w:rPr>
          <w:bCs/>
        </w:rPr>
        <w:t>It</w:t>
      </w:r>
      <w:r w:rsidR="000E1D23">
        <w:rPr>
          <w:bCs/>
        </w:rPr>
        <w:t xml:space="preserve"> lure</w:t>
      </w:r>
      <w:r w:rsidR="001847CE">
        <w:rPr>
          <w:bCs/>
        </w:rPr>
        <w:t>s</w:t>
      </w:r>
      <w:r w:rsidR="000E1D23">
        <w:rPr>
          <w:bCs/>
        </w:rPr>
        <w:t xml:space="preserve"> us into negative behavior patterns. “Just relax and stay home. You’re tired. You don’t need to make an effort.” </w:t>
      </w:r>
      <w:r w:rsidR="001847CE">
        <w:rPr>
          <w:bCs/>
        </w:rPr>
        <w:t>And finally, it</w:t>
      </w:r>
      <w:r w:rsidR="000E1D23">
        <w:rPr>
          <w:bCs/>
        </w:rPr>
        <w:t xml:space="preserve"> punish</w:t>
      </w:r>
      <w:r w:rsidR="001847CE">
        <w:rPr>
          <w:bCs/>
        </w:rPr>
        <w:t>es</w:t>
      </w:r>
      <w:r w:rsidR="000E1D23">
        <w:rPr>
          <w:bCs/>
        </w:rPr>
        <w:t xml:space="preserve"> us when we take its advice. “What a loser! </w:t>
      </w:r>
      <w:proofErr w:type="gramStart"/>
      <w:r w:rsidR="000E1D23">
        <w:rPr>
          <w:bCs/>
        </w:rPr>
        <w:t>All alone again.</w:t>
      </w:r>
      <w:proofErr w:type="gramEnd"/>
      <w:r w:rsidR="000E1D23">
        <w:rPr>
          <w:bCs/>
        </w:rPr>
        <w:t xml:space="preserve"> You’ll never have anybody!”   </w:t>
      </w:r>
    </w:p>
    <w:p w:rsidR="00C308B8" w:rsidRDefault="00C308B8" w:rsidP="00C308B8">
      <w:pPr>
        <w:spacing w:after="0" w:line="240" w:lineRule="auto"/>
        <w:rPr>
          <w:bCs/>
        </w:rPr>
      </w:pPr>
    </w:p>
    <w:p w:rsidR="001847CE" w:rsidRDefault="001847CE" w:rsidP="00C308B8">
      <w:pPr>
        <w:spacing w:after="0" w:line="240" w:lineRule="auto"/>
        <w:rPr>
          <w:bCs/>
        </w:rPr>
      </w:pPr>
      <w:r w:rsidRPr="001847CE">
        <w:rPr>
          <w:bCs/>
        </w:rPr>
        <w:t xml:space="preserve">This critical inner voice fuels feelings of loneliness. It feeds us a steady stream of warnings, instructions and critiques that undermine us and make us feel more insecure, suspicious and just plain down on ourselves. These feelings of uncertainty and low self-esteem make it much more of a hurdle to get out </w:t>
      </w:r>
      <w:r>
        <w:rPr>
          <w:bCs/>
        </w:rPr>
        <w:t>in</w:t>
      </w:r>
      <w:r w:rsidRPr="001847CE">
        <w:rPr>
          <w:bCs/>
        </w:rPr>
        <w:t xml:space="preserve"> the world and feel confident in meeting people. It affects our behavior in subtle and unsubtle ways. We may cower in the corner at a social event or fail to make eye contact. Moreover, we may miss out on </w:t>
      </w:r>
      <w:r w:rsidRPr="001847CE">
        <w:rPr>
          <w:bCs/>
        </w:rPr>
        <w:lastRenderedPageBreak/>
        <w:t xml:space="preserve">extensions of warmth or interest from others, because we are busy entrenched in the vicious chatter of our inner critic. </w:t>
      </w:r>
    </w:p>
    <w:p w:rsidR="00C308B8" w:rsidRDefault="00C308B8" w:rsidP="00C308B8">
      <w:pPr>
        <w:spacing w:after="0" w:line="240" w:lineRule="auto"/>
        <w:rPr>
          <w:bCs/>
        </w:rPr>
      </w:pPr>
    </w:p>
    <w:p w:rsidR="001847CE" w:rsidRDefault="001847CE" w:rsidP="00C308B8">
      <w:pPr>
        <w:spacing w:after="0" w:line="240" w:lineRule="auto"/>
        <w:rPr>
          <w:bCs/>
        </w:rPr>
      </w:pPr>
      <w:r>
        <w:rPr>
          <w:bCs/>
        </w:rPr>
        <w:t xml:space="preserve">A woman I worked with experienced this to an extreme when she first moved to a new </w:t>
      </w:r>
      <w:r w:rsidR="00C308B8">
        <w:rPr>
          <w:bCs/>
        </w:rPr>
        <w:t>city</w:t>
      </w:r>
      <w:r>
        <w:rPr>
          <w:bCs/>
        </w:rPr>
        <w:t>. S</w:t>
      </w:r>
      <w:r w:rsidR="00C308B8">
        <w:rPr>
          <w:bCs/>
        </w:rPr>
        <w:t xml:space="preserve">he </w:t>
      </w:r>
      <w:r>
        <w:rPr>
          <w:bCs/>
        </w:rPr>
        <w:t>described to me how she just</w:t>
      </w:r>
      <w:r w:rsidRPr="001847CE">
        <w:rPr>
          <w:bCs/>
        </w:rPr>
        <w:t xml:space="preserve"> d</w:t>
      </w:r>
      <w:r>
        <w:rPr>
          <w:bCs/>
        </w:rPr>
        <w:t xml:space="preserve">idn’t feel like she fit </w:t>
      </w:r>
      <w:r w:rsidRPr="001847CE">
        <w:rPr>
          <w:bCs/>
        </w:rPr>
        <w:t xml:space="preserve">in.  </w:t>
      </w:r>
      <w:r>
        <w:rPr>
          <w:bCs/>
        </w:rPr>
        <w:t xml:space="preserve">She </w:t>
      </w:r>
      <w:r w:rsidR="00C308B8">
        <w:rPr>
          <w:bCs/>
        </w:rPr>
        <w:t>perceived</w:t>
      </w:r>
      <w:r>
        <w:rPr>
          <w:bCs/>
        </w:rPr>
        <w:t xml:space="preserve"> people as not liking her or not giving her the time of day, and yet, she’d</w:t>
      </w:r>
      <w:r w:rsidRPr="001847CE">
        <w:rPr>
          <w:bCs/>
        </w:rPr>
        <w:t xml:space="preserve"> been invited </w:t>
      </w:r>
      <w:r>
        <w:rPr>
          <w:bCs/>
        </w:rPr>
        <w:t>to parties by neighbors and ou</w:t>
      </w:r>
      <w:r w:rsidR="00C308B8">
        <w:rPr>
          <w:bCs/>
        </w:rPr>
        <w:t xml:space="preserve">t </w:t>
      </w:r>
      <w:r>
        <w:rPr>
          <w:bCs/>
        </w:rPr>
        <w:t xml:space="preserve">for coffee with </w:t>
      </w:r>
      <w:r w:rsidR="00C308B8">
        <w:rPr>
          <w:bCs/>
        </w:rPr>
        <w:t>co</w:t>
      </w:r>
      <w:r>
        <w:rPr>
          <w:bCs/>
        </w:rPr>
        <w:t>workers</w:t>
      </w:r>
      <w:r w:rsidR="00C308B8">
        <w:rPr>
          <w:bCs/>
        </w:rPr>
        <w:t>. In each social scenario</w:t>
      </w:r>
      <w:r>
        <w:rPr>
          <w:bCs/>
        </w:rPr>
        <w:t>, she was flooded with critical self-attacks. She’d feel so</w:t>
      </w:r>
      <w:r w:rsidR="00C308B8">
        <w:rPr>
          <w:bCs/>
        </w:rPr>
        <w:t xml:space="preserve"> bad about </w:t>
      </w:r>
      <w:proofErr w:type="gramStart"/>
      <w:r w:rsidR="00C308B8">
        <w:rPr>
          <w:bCs/>
        </w:rPr>
        <w:t>herself,</w:t>
      </w:r>
      <w:proofErr w:type="gramEnd"/>
      <w:r w:rsidR="00C308B8">
        <w:rPr>
          <w:bCs/>
        </w:rPr>
        <w:t xml:space="preserve"> </w:t>
      </w:r>
      <w:r>
        <w:rPr>
          <w:bCs/>
        </w:rPr>
        <w:t xml:space="preserve">she could barely look up at a party or make conversation over coffee.  She even started to feel critical toward the people who did engage </w:t>
      </w:r>
      <w:r w:rsidR="00C308B8">
        <w:rPr>
          <w:bCs/>
        </w:rPr>
        <w:t xml:space="preserve">with </w:t>
      </w:r>
      <w:r>
        <w:rPr>
          <w:bCs/>
        </w:rPr>
        <w:t xml:space="preserve">her, finding petty details to pick apart. Her critical inner voice was showing up in her behavior, and people were responding accordingly, picking up on the </w:t>
      </w:r>
      <w:r w:rsidR="00C308B8">
        <w:rPr>
          <w:bCs/>
        </w:rPr>
        <w:t xml:space="preserve">invisible ‘do </w:t>
      </w:r>
      <w:r>
        <w:rPr>
          <w:bCs/>
        </w:rPr>
        <w:t>not disturb</w:t>
      </w:r>
      <w:r w:rsidR="00C308B8">
        <w:rPr>
          <w:bCs/>
        </w:rPr>
        <w:t>’</w:t>
      </w:r>
      <w:r>
        <w:rPr>
          <w:bCs/>
        </w:rPr>
        <w:t xml:space="preserve"> sign </w:t>
      </w:r>
      <w:r w:rsidR="00C308B8">
        <w:rPr>
          <w:bCs/>
        </w:rPr>
        <w:t>spread</w:t>
      </w:r>
      <w:r>
        <w:rPr>
          <w:bCs/>
        </w:rPr>
        <w:t xml:space="preserve"> across her face.</w:t>
      </w:r>
    </w:p>
    <w:p w:rsidR="00C308B8" w:rsidRPr="001847CE" w:rsidRDefault="00C308B8" w:rsidP="00C308B8">
      <w:pPr>
        <w:spacing w:after="0" w:line="240" w:lineRule="auto"/>
        <w:rPr>
          <w:bCs/>
        </w:rPr>
      </w:pPr>
    </w:p>
    <w:p w:rsidR="000E1D23" w:rsidRDefault="003D03D3" w:rsidP="00C308B8">
      <w:pPr>
        <w:spacing w:after="0" w:line="240" w:lineRule="auto"/>
        <w:rPr>
          <w:bCs/>
        </w:rPr>
      </w:pPr>
      <w:r>
        <w:rPr>
          <w:bCs/>
        </w:rPr>
        <w:t xml:space="preserve">At first, the woman responded by keeping to herself, which is exactly what her inner critic wanted. </w:t>
      </w:r>
      <w:r w:rsidR="001847CE">
        <w:rPr>
          <w:bCs/>
        </w:rPr>
        <w:t xml:space="preserve">The critical inner voice drives us to be </w:t>
      </w:r>
      <w:r w:rsidR="000E1D23" w:rsidRPr="001847CE">
        <w:rPr>
          <w:bCs/>
        </w:rPr>
        <w:t xml:space="preserve">isolated, </w:t>
      </w:r>
      <w:r>
        <w:rPr>
          <w:bCs/>
        </w:rPr>
        <w:t>but</w:t>
      </w:r>
      <w:r w:rsidR="001847CE">
        <w:rPr>
          <w:bCs/>
        </w:rPr>
        <w:t xml:space="preserve"> when we are isolated</w:t>
      </w:r>
      <w:r>
        <w:rPr>
          <w:bCs/>
        </w:rPr>
        <w:t>,</w:t>
      </w:r>
      <w:r w:rsidR="001847CE">
        <w:rPr>
          <w:bCs/>
        </w:rPr>
        <w:t xml:space="preserve"> we</w:t>
      </w:r>
      <w:r w:rsidR="000E1D23" w:rsidRPr="001847CE">
        <w:rPr>
          <w:bCs/>
        </w:rPr>
        <w:t xml:space="preserve"> </w:t>
      </w:r>
      <w:r w:rsidR="001847CE">
        <w:rPr>
          <w:bCs/>
        </w:rPr>
        <w:t>tend to</w:t>
      </w:r>
      <w:r w:rsidR="000E1D23" w:rsidRPr="001847CE">
        <w:rPr>
          <w:bCs/>
        </w:rPr>
        <w:t xml:space="preserve"> hear more </w:t>
      </w:r>
      <w:r w:rsidR="001847CE">
        <w:rPr>
          <w:bCs/>
        </w:rPr>
        <w:t>“</w:t>
      </w:r>
      <w:r w:rsidR="000E1D23" w:rsidRPr="001847CE">
        <w:rPr>
          <w:bCs/>
        </w:rPr>
        <w:t>voices.</w:t>
      </w:r>
      <w:r w:rsidR="001847CE">
        <w:rPr>
          <w:bCs/>
        </w:rPr>
        <w:t xml:space="preserve">” </w:t>
      </w:r>
      <w:r w:rsidR="000E1D23" w:rsidRPr="001847CE">
        <w:rPr>
          <w:bCs/>
        </w:rPr>
        <w:t xml:space="preserve"> </w:t>
      </w:r>
      <w:r>
        <w:rPr>
          <w:bCs/>
        </w:rPr>
        <w:t>She started to hear thoughts like, “Poor you. Can’t make any friends, can you?” Eventually, she got sick and tired of the self-deprecating diatribe in her head, and she made herself go out and start a conversation on the train. Immediately, she felt a sense of relief just being among people, and seeing that the world is very different from what her critical inner voice had been telling her.</w:t>
      </w:r>
    </w:p>
    <w:p w:rsidR="00C308B8" w:rsidRPr="001847CE" w:rsidRDefault="00C308B8" w:rsidP="00C308B8">
      <w:pPr>
        <w:spacing w:after="0" w:line="240" w:lineRule="auto"/>
        <w:rPr>
          <w:bCs/>
        </w:rPr>
      </w:pPr>
    </w:p>
    <w:p w:rsidR="00D24933" w:rsidRPr="000E1D23" w:rsidRDefault="003D03D3" w:rsidP="00C308B8">
      <w:pPr>
        <w:spacing w:after="0" w:line="240" w:lineRule="auto"/>
        <w:rPr>
          <w:rFonts w:cstheme="minorHAnsi"/>
          <w:bCs/>
        </w:rPr>
      </w:pPr>
      <w:r>
        <w:rPr>
          <w:rFonts w:cstheme="minorHAnsi"/>
          <w:bCs/>
        </w:rPr>
        <w:t xml:space="preserve">There are many ways we can learn to quiet the inner critic that causes loneliness, a subject I will talk about in the upcoming Webinar, “A Way </w:t>
      </w:r>
      <w:proofErr w:type="gramStart"/>
      <w:r>
        <w:rPr>
          <w:rFonts w:cstheme="minorHAnsi"/>
          <w:bCs/>
        </w:rPr>
        <w:t>Out</w:t>
      </w:r>
      <w:proofErr w:type="gramEnd"/>
      <w:r>
        <w:rPr>
          <w:rFonts w:cstheme="minorHAnsi"/>
          <w:bCs/>
        </w:rPr>
        <w:t xml:space="preserve"> of Loneliness.” We can uncover ways to challenge long-engrained ways of thinking and the destructive and scary way we view ourselves and the world around us. We can overcome loneliness by </w:t>
      </w:r>
      <w:proofErr w:type="gramStart"/>
      <w:r>
        <w:rPr>
          <w:rFonts w:cstheme="minorHAnsi"/>
          <w:bCs/>
        </w:rPr>
        <w:t>seeing,</w:t>
      </w:r>
      <w:proofErr w:type="gramEnd"/>
      <w:r>
        <w:rPr>
          <w:rFonts w:cstheme="minorHAnsi"/>
          <w:bCs/>
        </w:rPr>
        <w:t xml:space="preserve"> knowing and believing that we are worthwhile, and we are </w:t>
      </w:r>
      <w:r w:rsidR="00C308B8">
        <w:rPr>
          <w:rFonts w:cstheme="minorHAnsi"/>
          <w:bCs/>
        </w:rPr>
        <w:t xml:space="preserve">absolutely </w:t>
      </w:r>
      <w:r>
        <w:rPr>
          <w:rFonts w:cstheme="minorHAnsi"/>
          <w:bCs/>
        </w:rPr>
        <w:t>not alone.</w:t>
      </w:r>
    </w:p>
    <w:p w:rsidR="00D24933" w:rsidRPr="00D24933" w:rsidRDefault="00D24933" w:rsidP="00D24933">
      <w:pPr>
        <w:rPr>
          <w:b/>
          <w:bCs/>
        </w:rPr>
      </w:pPr>
    </w:p>
    <w:p w:rsidR="00D24933" w:rsidRPr="00D24933" w:rsidRDefault="00D24933" w:rsidP="00D24933">
      <w:pPr>
        <w:rPr>
          <w:b/>
          <w:bCs/>
        </w:rPr>
      </w:pPr>
    </w:p>
    <w:p w:rsidR="00D24933" w:rsidRPr="00D24933" w:rsidRDefault="00D24933" w:rsidP="00D24933">
      <w:pPr>
        <w:rPr>
          <w:b/>
          <w:bCs/>
        </w:rPr>
      </w:pPr>
    </w:p>
    <w:p w:rsidR="00D24933" w:rsidRDefault="00D24933" w:rsidP="00D24933">
      <w:pPr>
        <w:rPr>
          <w:b/>
          <w:bCs/>
        </w:rPr>
      </w:pPr>
    </w:p>
    <w:p w:rsidR="00D24933" w:rsidRPr="00D24933" w:rsidRDefault="00D24933" w:rsidP="00D24933">
      <w:pPr>
        <w:rPr>
          <w:b/>
          <w:bCs/>
        </w:rPr>
      </w:pPr>
    </w:p>
    <w:p w:rsidR="00D24933" w:rsidRPr="00D24933" w:rsidRDefault="00D24933" w:rsidP="00D24933">
      <w:pPr>
        <w:rPr>
          <w:b/>
          <w:bCs/>
        </w:rPr>
      </w:pPr>
    </w:p>
    <w:p w:rsidR="00D24933" w:rsidRPr="00D24933" w:rsidRDefault="00D24933" w:rsidP="00D24933">
      <w:pPr>
        <w:rPr>
          <w:b/>
          <w:bCs/>
        </w:rPr>
      </w:pPr>
    </w:p>
    <w:p w:rsidR="00D24933" w:rsidRDefault="00D24933" w:rsidP="00D24933">
      <w:pPr>
        <w:rPr>
          <w:b/>
          <w:bCs/>
        </w:rPr>
      </w:pPr>
    </w:p>
    <w:p w:rsidR="00D24933" w:rsidRPr="00D24933" w:rsidRDefault="00D24933" w:rsidP="00D24933">
      <w:pPr>
        <w:rPr>
          <w:b/>
          <w:bCs/>
        </w:rPr>
      </w:pPr>
    </w:p>
    <w:p w:rsidR="00D24933" w:rsidRPr="00D24933" w:rsidRDefault="00D24933" w:rsidP="00D24933">
      <w:pPr>
        <w:rPr>
          <w:b/>
          <w:bCs/>
        </w:rPr>
      </w:pPr>
    </w:p>
    <w:p w:rsidR="00D24933" w:rsidRPr="00D24933" w:rsidRDefault="00D24933" w:rsidP="00D24933">
      <w:pPr>
        <w:rPr>
          <w:b/>
          <w:bCs/>
        </w:rPr>
      </w:pPr>
    </w:p>
    <w:p w:rsidR="00D24933" w:rsidRDefault="00D24933" w:rsidP="00D24933">
      <w:pPr>
        <w:rPr>
          <w:b/>
          <w:bCs/>
        </w:rPr>
      </w:pPr>
    </w:p>
    <w:p w:rsidR="00D24933" w:rsidRPr="00D24933" w:rsidRDefault="00D24933" w:rsidP="00D24933"/>
    <w:p w:rsidR="00C30EE2" w:rsidRDefault="00C30EE2"/>
    <w:sectPr w:rsidR="00C3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7047"/>
    <w:multiLevelType w:val="hybridMultilevel"/>
    <w:tmpl w:val="2278C848"/>
    <w:lvl w:ilvl="0" w:tplc="F210EE26">
      <w:start w:val="1"/>
      <w:numFmt w:val="bullet"/>
      <w:lvlText w:val=""/>
      <w:lvlJc w:val="left"/>
      <w:pPr>
        <w:tabs>
          <w:tab w:val="num" w:pos="720"/>
        </w:tabs>
        <w:ind w:left="720" w:hanging="360"/>
      </w:pPr>
      <w:rPr>
        <w:rFonts w:ascii="Wingdings" w:hAnsi="Wingdings" w:hint="default"/>
      </w:rPr>
    </w:lvl>
    <w:lvl w:ilvl="1" w:tplc="F0D49108" w:tentative="1">
      <w:start w:val="1"/>
      <w:numFmt w:val="bullet"/>
      <w:lvlText w:val=""/>
      <w:lvlJc w:val="left"/>
      <w:pPr>
        <w:tabs>
          <w:tab w:val="num" w:pos="1440"/>
        </w:tabs>
        <w:ind w:left="1440" w:hanging="360"/>
      </w:pPr>
      <w:rPr>
        <w:rFonts w:ascii="Wingdings" w:hAnsi="Wingdings" w:hint="default"/>
      </w:rPr>
    </w:lvl>
    <w:lvl w:ilvl="2" w:tplc="62EC5608" w:tentative="1">
      <w:start w:val="1"/>
      <w:numFmt w:val="bullet"/>
      <w:lvlText w:val=""/>
      <w:lvlJc w:val="left"/>
      <w:pPr>
        <w:tabs>
          <w:tab w:val="num" w:pos="2160"/>
        </w:tabs>
        <w:ind w:left="2160" w:hanging="360"/>
      </w:pPr>
      <w:rPr>
        <w:rFonts w:ascii="Wingdings" w:hAnsi="Wingdings" w:hint="default"/>
      </w:rPr>
    </w:lvl>
    <w:lvl w:ilvl="3" w:tplc="F6608D10" w:tentative="1">
      <w:start w:val="1"/>
      <w:numFmt w:val="bullet"/>
      <w:lvlText w:val=""/>
      <w:lvlJc w:val="left"/>
      <w:pPr>
        <w:tabs>
          <w:tab w:val="num" w:pos="2880"/>
        </w:tabs>
        <w:ind w:left="2880" w:hanging="360"/>
      </w:pPr>
      <w:rPr>
        <w:rFonts w:ascii="Wingdings" w:hAnsi="Wingdings" w:hint="default"/>
      </w:rPr>
    </w:lvl>
    <w:lvl w:ilvl="4" w:tplc="3C7EFBD4" w:tentative="1">
      <w:start w:val="1"/>
      <w:numFmt w:val="bullet"/>
      <w:lvlText w:val=""/>
      <w:lvlJc w:val="left"/>
      <w:pPr>
        <w:tabs>
          <w:tab w:val="num" w:pos="3600"/>
        </w:tabs>
        <w:ind w:left="3600" w:hanging="360"/>
      </w:pPr>
      <w:rPr>
        <w:rFonts w:ascii="Wingdings" w:hAnsi="Wingdings" w:hint="default"/>
      </w:rPr>
    </w:lvl>
    <w:lvl w:ilvl="5" w:tplc="B65A2B70" w:tentative="1">
      <w:start w:val="1"/>
      <w:numFmt w:val="bullet"/>
      <w:lvlText w:val=""/>
      <w:lvlJc w:val="left"/>
      <w:pPr>
        <w:tabs>
          <w:tab w:val="num" w:pos="4320"/>
        </w:tabs>
        <w:ind w:left="4320" w:hanging="360"/>
      </w:pPr>
      <w:rPr>
        <w:rFonts w:ascii="Wingdings" w:hAnsi="Wingdings" w:hint="default"/>
      </w:rPr>
    </w:lvl>
    <w:lvl w:ilvl="6" w:tplc="D41CEA52" w:tentative="1">
      <w:start w:val="1"/>
      <w:numFmt w:val="bullet"/>
      <w:lvlText w:val=""/>
      <w:lvlJc w:val="left"/>
      <w:pPr>
        <w:tabs>
          <w:tab w:val="num" w:pos="5040"/>
        </w:tabs>
        <w:ind w:left="5040" w:hanging="360"/>
      </w:pPr>
      <w:rPr>
        <w:rFonts w:ascii="Wingdings" w:hAnsi="Wingdings" w:hint="default"/>
      </w:rPr>
    </w:lvl>
    <w:lvl w:ilvl="7" w:tplc="0C822348" w:tentative="1">
      <w:start w:val="1"/>
      <w:numFmt w:val="bullet"/>
      <w:lvlText w:val=""/>
      <w:lvlJc w:val="left"/>
      <w:pPr>
        <w:tabs>
          <w:tab w:val="num" w:pos="5760"/>
        </w:tabs>
        <w:ind w:left="5760" w:hanging="360"/>
      </w:pPr>
      <w:rPr>
        <w:rFonts w:ascii="Wingdings" w:hAnsi="Wingdings" w:hint="default"/>
      </w:rPr>
    </w:lvl>
    <w:lvl w:ilvl="8" w:tplc="D6AE6F94" w:tentative="1">
      <w:start w:val="1"/>
      <w:numFmt w:val="bullet"/>
      <w:lvlText w:val=""/>
      <w:lvlJc w:val="left"/>
      <w:pPr>
        <w:tabs>
          <w:tab w:val="num" w:pos="6480"/>
        </w:tabs>
        <w:ind w:left="6480" w:hanging="360"/>
      </w:pPr>
      <w:rPr>
        <w:rFonts w:ascii="Wingdings" w:hAnsi="Wingdings" w:hint="default"/>
      </w:rPr>
    </w:lvl>
  </w:abstractNum>
  <w:abstractNum w:abstractNumId="1">
    <w:nsid w:val="12D0624C"/>
    <w:multiLevelType w:val="hybridMultilevel"/>
    <w:tmpl w:val="AC6A1244"/>
    <w:lvl w:ilvl="0" w:tplc="17768994">
      <w:start w:val="1"/>
      <w:numFmt w:val="bullet"/>
      <w:lvlText w:val=""/>
      <w:lvlJc w:val="left"/>
      <w:pPr>
        <w:tabs>
          <w:tab w:val="num" w:pos="720"/>
        </w:tabs>
        <w:ind w:left="720" w:hanging="360"/>
      </w:pPr>
      <w:rPr>
        <w:rFonts w:ascii="Wingdings" w:hAnsi="Wingdings" w:hint="default"/>
      </w:rPr>
    </w:lvl>
    <w:lvl w:ilvl="1" w:tplc="74369564" w:tentative="1">
      <w:start w:val="1"/>
      <w:numFmt w:val="bullet"/>
      <w:lvlText w:val=""/>
      <w:lvlJc w:val="left"/>
      <w:pPr>
        <w:tabs>
          <w:tab w:val="num" w:pos="1440"/>
        </w:tabs>
        <w:ind w:left="1440" w:hanging="360"/>
      </w:pPr>
      <w:rPr>
        <w:rFonts w:ascii="Wingdings" w:hAnsi="Wingdings" w:hint="default"/>
      </w:rPr>
    </w:lvl>
    <w:lvl w:ilvl="2" w:tplc="B80AE094" w:tentative="1">
      <w:start w:val="1"/>
      <w:numFmt w:val="bullet"/>
      <w:lvlText w:val=""/>
      <w:lvlJc w:val="left"/>
      <w:pPr>
        <w:tabs>
          <w:tab w:val="num" w:pos="2160"/>
        </w:tabs>
        <w:ind w:left="2160" w:hanging="360"/>
      </w:pPr>
      <w:rPr>
        <w:rFonts w:ascii="Wingdings" w:hAnsi="Wingdings" w:hint="default"/>
      </w:rPr>
    </w:lvl>
    <w:lvl w:ilvl="3" w:tplc="1AAC9B22" w:tentative="1">
      <w:start w:val="1"/>
      <w:numFmt w:val="bullet"/>
      <w:lvlText w:val=""/>
      <w:lvlJc w:val="left"/>
      <w:pPr>
        <w:tabs>
          <w:tab w:val="num" w:pos="2880"/>
        </w:tabs>
        <w:ind w:left="2880" w:hanging="360"/>
      </w:pPr>
      <w:rPr>
        <w:rFonts w:ascii="Wingdings" w:hAnsi="Wingdings" w:hint="default"/>
      </w:rPr>
    </w:lvl>
    <w:lvl w:ilvl="4" w:tplc="16701130" w:tentative="1">
      <w:start w:val="1"/>
      <w:numFmt w:val="bullet"/>
      <w:lvlText w:val=""/>
      <w:lvlJc w:val="left"/>
      <w:pPr>
        <w:tabs>
          <w:tab w:val="num" w:pos="3600"/>
        </w:tabs>
        <w:ind w:left="3600" w:hanging="360"/>
      </w:pPr>
      <w:rPr>
        <w:rFonts w:ascii="Wingdings" w:hAnsi="Wingdings" w:hint="default"/>
      </w:rPr>
    </w:lvl>
    <w:lvl w:ilvl="5" w:tplc="E2706850" w:tentative="1">
      <w:start w:val="1"/>
      <w:numFmt w:val="bullet"/>
      <w:lvlText w:val=""/>
      <w:lvlJc w:val="left"/>
      <w:pPr>
        <w:tabs>
          <w:tab w:val="num" w:pos="4320"/>
        </w:tabs>
        <w:ind w:left="4320" w:hanging="360"/>
      </w:pPr>
      <w:rPr>
        <w:rFonts w:ascii="Wingdings" w:hAnsi="Wingdings" w:hint="default"/>
      </w:rPr>
    </w:lvl>
    <w:lvl w:ilvl="6" w:tplc="5EDC9DFA" w:tentative="1">
      <w:start w:val="1"/>
      <w:numFmt w:val="bullet"/>
      <w:lvlText w:val=""/>
      <w:lvlJc w:val="left"/>
      <w:pPr>
        <w:tabs>
          <w:tab w:val="num" w:pos="5040"/>
        </w:tabs>
        <w:ind w:left="5040" w:hanging="360"/>
      </w:pPr>
      <w:rPr>
        <w:rFonts w:ascii="Wingdings" w:hAnsi="Wingdings" w:hint="default"/>
      </w:rPr>
    </w:lvl>
    <w:lvl w:ilvl="7" w:tplc="2AC2A47E" w:tentative="1">
      <w:start w:val="1"/>
      <w:numFmt w:val="bullet"/>
      <w:lvlText w:val=""/>
      <w:lvlJc w:val="left"/>
      <w:pPr>
        <w:tabs>
          <w:tab w:val="num" w:pos="5760"/>
        </w:tabs>
        <w:ind w:left="5760" w:hanging="360"/>
      </w:pPr>
      <w:rPr>
        <w:rFonts w:ascii="Wingdings" w:hAnsi="Wingdings" w:hint="default"/>
      </w:rPr>
    </w:lvl>
    <w:lvl w:ilvl="8" w:tplc="207A30B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33"/>
    <w:rsid w:val="000E1D23"/>
    <w:rsid w:val="001847CE"/>
    <w:rsid w:val="003D03D3"/>
    <w:rsid w:val="005F5ED6"/>
    <w:rsid w:val="007C151B"/>
    <w:rsid w:val="00861B2C"/>
    <w:rsid w:val="00A025D8"/>
    <w:rsid w:val="00A32989"/>
    <w:rsid w:val="00C308B8"/>
    <w:rsid w:val="00C30EE2"/>
    <w:rsid w:val="00D1444E"/>
    <w:rsid w:val="00D2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933"/>
    <w:rPr>
      <w:color w:val="0000FF" w:themeColor="hyperlink"/>
      <w:u w:val="single"/>
    </w:rPr>
  </w:style>
  <w:style w:type="paragraph" w:styleId="ListParagraph">
    <w:name w:val="List Paragraph"/>
    <w:basedOn w:val="Normal"/>
    <w:uiPriority w:val="34"/>
    <w:qFormat/>
    <w:rsid w:val="00A02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933"/>
    <w:rPr>
      <w:color w:val="0000FF" w:themeColor="hyperlink"/>
      <w:u w:val="single"/>
    </w:rPr>
  </w:style>
  <w:style w:type="paragraph" w:styleId="ListParagraph">
    <w:name w:val="List Paragraph"/>
    <w:basedOn w:val="Normal"/>
    <w:uiPriority w:val="34"/>
    <w:qFormat/>
    <w:rsid w:val="00A02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79">
      <w:bodyDiv w:val="1"/>
      <w:marLeft w:val="0"/>
      <w:marRight w:val="0"/>
      <w:marTop w:val="0"/>
      <w:marBottom w:val="0"/>
      <w:divBdr>
        <w:top w:val="none" w:sz="0" w:space="0" w:color="auto"/>
        <w:left w:val="none" w:sz="0" w:space="0" w:color="auto"/>
        <w:bottom w:val="none" w:sz="0" w:space="0" w:color="auto"/>
        <w:right w:val="none" w:sz="0" w:space="0" w:color="auto"/>
      </w:divBdr>
    </w:div>
    <w:div w:id="97876062">
      <w:bodyDiv w:val="1"/>
      <w:marLeft w:val="0"/>
      <w:marRight w:val="0"/>
      <w:marTop w:val="0"/>
      <w:marBottom w:val="0"/>
      <w:divBdr>
        <w:top w:val="none" w:sz="0" w:space="0" w:color="auto"/>
        <w:left w:val="none" w:sz="0" w:space="0" w:color="auto"/>
        <w:bottom w:val="none" w:sz="0" w:space="0" w:color="auto"/>
        <w:right w:val="none" w:sz="0" w:space="0" w:color="auto"/>
      </w:divBdr>
      <w:divsChild>
        <w:div w:id="1580554308">
          <w:marLeft w:val="576"/>
          <w:marRight w:val="0"/>
          <w:marTop w:val="60"/>
          <w:marBottom w:val="0"/>
          <w:divBdr>
            <w:top w:val="none" w:sz="0" w:space="0" w:color="auto"/>
            <w:left w:val="none" w:sz="0" w:space="0" w:color="auto"/>
            <w:bottom w:val="none" w:sz="0" w:space="0" w:color="auto"/>
            <w:right w:val="none" w:sz="0" w:space="0" w:color="auto"/>
          </w:divBdr>
        </w:div>
        <w:div w:id="341585899">
          <w:marLeft w:val="576"/>
          <w:marRight w:val="0"/>
          <w:marTop w:val="60"/>
          <w:marBottom w:val="0"/>
          <w:divBdr>
            <w:top w:val="none" w:sz="0" w:space="0" w:color="auto"/>
            <w:left w:val="none" w:sz="0" w:space="0" w:color="auto"/>
            <w:bottom w:val="none" w:sz="0" w:space="0" w:color="auto"/>
            <w:right w:val="none" w:sz="0" w:space="0" w:color="auto"/>
          </w:divBdr>
        </w:div>
        <w:div w:id="142159225">
          <w:marLeft w:val="576"/>
          <w:marRight w:val="0"/>
          <w:marTop w:val="60"/>
          <w:marBottom w:val="0"/>
          <w:divBdr>
            <w:top w:val="none" w:sz="0" w:space="0" w:color="auto"/>
            <w:left w:val="none" w:sz="0" w:space="0" w:color="auto"/>
            <w:bottom w:val="none" w:sz="0" w:space="0" w:color="auto"/>
            <w:right w:val="none" w:sz="0" w:space="0" w:color="auto"/>
          </w:divBdr>
        </w:div>
      </w:divsChild>
    </w:div>
    <w:div w:id="193930437">
      <w:bodyDiv w:val="1"/>
      <w:marLeft w:val="0"/>
      <w:marRight w:val="0"/>
      <w:marTop w:val="0"/>
      <w:marBottom w:val="0"/>
      <w:divBdr>
        <w:top w:val="none" w:sz="0" w:space="0" w:color="auto"/>
        <w:left w:val="none" w:sz="0" w:space="0" w:color="auto"/>
        <w:bottom w:val="none" w:sz="0" w:space="0" w:color="auto"/>
        <w:right w:val="none" w:sz="0" w:space="0" w:color="auto"/>
      </w:divBdr>
    </w:div>
    <w:div w:id="384185953">
      <w:bodyDiv w:val="1"/>
      <w:marLeft w:val="0"/>
      <w:marRight w:val="0"/>
      <w:marTop w:val="0"/>
      <w:marBottom w:val="0"/>
      <w:divBdr>
        <w:top w:val="none" w:sz="0" w:space="0" w:color="auto"/>
        <w:left w:val="none" w:sz="0" w:space="0" w:color="auto"/>
        <w:bottom w:val="none" w:sz="0" w:space="0" w:color="auto"/>
        <w:right w:val="none" w:sz="0" w:space="0" w:color="auto"/>
      </w:divBdr>
    </w:div>
    <w:div w:id="533075084">
      <w:bodyDiv w:val="1"/>
      <w:marLeft w:val="0"/>
      <w:marRight w:val="0"/>
      <w:marTop w:val="0"/>
      <w:marBottom w:val="0"/>
      <w:divBdr>
        <w:top w:val="none" w:sz="0" w:space="0" w:color="auto"/>
        <w:left w:val="none" w:sz="0" w:space="0" w:color="auto"/>
        <w:bottom w:val="none" w:sz="0" w:space="0" w:color="auto"/>
        <w:right w:val="none" w:sz="0" w:space="0" w:color="auto"/>
      </w:divBdr>
    </w:div>
    <w:div w:id="611857955">
      <w:bodyDiv w:val="1"/>
      <w:marLeft w:val="0"/>
      <w:marRight w:val="0"/>
      <w:marTop w:val="0"/>
      <w:marBottom w:val="0"/>
      <w:divBdr>
        <w:top w:val="none" w:sz="0" w:space="0" w:color="auto"/>
        <w:left w:val="none" w:sz="0" w:space="0" w:color="auto"/>
        <w:bottom w:val="none" w:sz="0" w:space="0" w:color="auto"/>
        <w:right w:val="none" w:sz="0" w:space="0" w:color="auto"/>
      </w:divBdr>
    </w:div>
    <w:div w:id="814681334">
      <w:bodyDiv w:val="1"/>
      <w:marLeft w:val="0"/>
      <w:marRight w:val="0"/>
      <w:marTop w:val="0"/>
      <w:marBottom w:val="0"/>
      <w:divBdr>
        <w:top w:val="none" w:sz="0" w:space="0" w:color="auto"/>
        <w:left w:val="none" w:sz="0" w:space="0" w:color="auto"/>
        <w:bottom w:val="none" w:sz="0" w:space="0" w:color="auto"/>
        <w:right w:val="none" w:sz="0" w:space="0" w:color="auto"/>
      </w:divBdr>
    </w:div>
    <w:div w:id="862598557">
      <w:bodyDiv w:val="1"/>
      <w:marLeft w:val="0"/>
      <w:marRight w:val="0"/>
      <w:marTop w:val="0"/>
      <w:marBottom w:val="0"/>
      <w:divBdr>
        <w:top w:val="none" w:sz="0" w:space="0" w:color="auto"/>
        <w:left w:val="none" w:sz="0" w:space="0" w:color="auto"/>
        <w:bottom w:val="none" w:sz="0" w:space="0" w:color="auto"/>
        <w:right w:val="none" w:sz="0" w:space="0" w:color="auto"/>
      </w:divBdr>
    </w:div>
    <w:div w:id="1144741056">
      <w:bodyDiv w:val="1"/>
      <w:marLeft w:val="0"/>
      <w:marRight w:val="0"/>
      <w:marTop w:val="0"/>
      <w:marBottom w:val="0"/>
      <w:divBdr>
        <w:top w:val="none" w:sz="0" w:space="0" w:color="auto"/>
        <w:left w:val="none" w:sz="0" w:space="0" w:color="auto"/>
        <w:bottom w:val="none" w:sz="0" w:space="0" w:color="auto"/>
        <w:right w:val="none" w:sz="0" w:space="0" w:color="auto"/>
      </w:divBdr>
    </w:div>
    <w:div w:id="1153332798">
      <w:bodyDiv w:val="1"/>
      <w:marLeft w:val="0"/>
      <w:marRight w:val="0"/>
      <w:marTop w:val="0"/>
      <w:marBottom w:val="0"/>
      <w:divBdr>
        <w:top w:val="none" w:sz="0" w:space="0" w:color="auto"/>
        <w:left w:val="none" w:sz="0" w:space="0" w:color="auto"/>
        <w:bottom w:val="none" w:sz="0" w:space="0" w:color="auto"/>
        <w:right w:val="none" w:sz="0" w:space="0" w:color="auto"/>
      </w:divBdr>
    </w:div>
    <w:div w:id="1235169299">
      <w:bodyDiv w:val="1"/>
      <w:marLeft w:val="0"/>
      <w:marRight w:val="0"/>
      <w:marTop w:val="0"/>
      <w:marBottom w:val="0"/>
      <w:divBdr>
        <w:top w:val="none" w:sz="0" w:space="0" w:color="auto"/>
        <w:left w:val="none" w:sz="0" w:space="0" w:color="auto"/>
        <w:bottom w:val="none" w:sz="0" w:space="0" w:color="auto"/>
        <w:right w:val="none" w:sz="0" w:space="0" w:color="auto"/>
      </w:divBdr>
    </w:div>
    <w:div w:id="1270814599">
      <w:bodyDiv w:val="1"/>
      <w:marLeft w:val="0"/>
      <w:marRight w:val="0"/>
      <w:marTop w:val="0"/>
      <w:marBottom w:val="0"/>
      <w:divBdr>
        <w:top w:val="none" w:sz="0" w:space="0" w:color="auto"/>
        <w:left w:val="none" w:sz="0" w:space="0" w:color="auto"/>
        <w:bottom w:val="none" w:sz="0" w:space="0" w:color="auto"/>
        <w:right w:val="none" w:sz="0" w:space="0" w:color="auto"/>
      </w:divBdr>
    </w:div>
    <w:div w:id="1405377263">
      <w:bodyDiv w:val="1"/>
      <w:marLeft w:val="0"/>
      <w:marRight w:val="0"/>
      <w:marTop w:val="0"/>
      <w:marBottom w:val="0"/>
      <w:divBdr>
        <w:top w:val="none" w:sz="0" w:space="0" w:color="auto"/>
        <w:left w:val="none" w:sz="0" w:space="0" w:color="auto"/>
        <w:bottom w:val="none" w:sz="0" w:space="0" w:color="auto"/>
        <w:right w:val="none" w:sz="0" w:space="0" w:color="auto"/>
      </w:divBdr>
    </w:div>
    <w:div w:id="1437214185">
      <w:bodyDiv w:val="1"/>
      <w:marLeft w:val="0"/>
      <w:marRight w:val="0"/>
      <w:marTop w:val="0"/>
      <w:marBottom w:val="0"/>
      <w:divBdr>
        <w:top w:val="none" w:sz="0" w:space="0" w:color="auto"/>
        <w:left w:val="none" w:sz="0" w:space="0" w:color="auto"/>
        <w:bottom w:val="none" w:sz="0" w:space="0" w:color="auto"/>
        <w:right w:val="none" w:sz="0" w:space="0" w:color="auto"/>
      </w:divBdr>
    </w:div>
    <w:div w:id="1511337303">
      <w:bodyDiv w:val="1"/>
      <w:marLeft w:val="0"/>
      <w:marRight w:val="0"/>
      <w:marTop w:val="0"/>
      <w:marBottom w:val="0"/>
      <w:divBdr>
        <w:top w:val="none" w:sz="0" w:space="0" w:color="auto"/>
        <w:left w:val="none" w:sz="0" w:space="0" w:color="auto"/>
        <w:bottom w:val="none" w:sz="0" w:space="0" w:color="auto"/>
        <w:right w:val="none" w:sz="0" w:space="0" w:color="auto"/>
      </w:divBdr>
    </w:div>
    <w:div w:id="1617716377">
      <w:bodyDiv w:val="1"/>
      <w:marLeft w:val="0"/>
      <w:marRight w:val="0"/>
      <w:marTop w:val="0"/>
      <w:marBottom w:val="0"/>
      <w:divBdr>
        <w:top w:val="none" w:sz="0" w:space="0" w:color="auto"/>
        <w:left w:val="none" w:sz="0" w:space="0" w:color="auto"/>
        <w:bottom w:val="none" w:sz="0" w:space="0" w:color="auto"/>
        <w:right w:val="none" w:sz="0" w:space="0" w:color="auto"/>
      </w:divBdr>
    </w:div>
    <w:div w:id="1733966019">
      <w:bodyDiv w:val="1"/>
      <w:marLeft w:val="0"/>
      <w:marRight w:val="0"/>
      <w:marTop w:val="0"/>
      <w:marBottom w:val="0"/>
      <w:divBdr>
        <w:top w:val="none" w:sz="0" w:space="0" w:color="auto"/>
        <w:left w:val="none" w:sz="0" w:space="0" w:color="auto"/>
        <w:bottom w:val="none" w:sz="0" w:space="0" w:color="auto"/>
        <w:right w:val="none" w:sz="0" w:space="0" w:color="auto"/>
      </w:divBdr>
    </w:div>
    <w:div w:id="1987472434">
      <w:bodyDiv w:val="1"/>
      <w:marLeft w:val="0"/>
      <w:marRight w:val="0"/>
      <w:marTop w:val="0"/>
      <w:marBottom w:val="0"/>
      <w:divBdr>
        <w:top w:val="none" w:sz="0" w:space="0" w:color="auto"/>
        <w:left w:val="none" w:sz="0" w:space="0" w:color="auto"/>
        <w:bottom w:val="none" w:sz="0" w:space="0" w:color="auto"/>
        <w:right w:val="none" w:sz="0" w:space="0" w:color="auto"/>
      </w:divBdr>
    </w:div>
    <w:div w:id="1992638654">
      <w:bodyDiv w:val="1"/>
      <w:marLeft w:val="0"/>
      <w:marRight w:val="0"/>
      <w:marTop w:val="0"/>
      <w:marBottom w:val="0"/>
      <w:divBdr>
        <w:top w:val="none" w:sz="0" w:space="0" w:color="auto"/>
        <w:left w:val="none" w:sz="0" w:space="0" w:color="auto"/>
        <w:bottom w:val="none" w:sz="0" w:space="0" w:color="auto"/>
        <w:right w:val="none" w:sz="0" w:space="0" w:color="auto"/>
      </w:divBdr>
    </w:div>
    <w:div w:id="1997563953">
      <w:bodyDiv w:val="1"/>
      <w:marLeft w:val="0"/>
      <w:marRight w:val="0"/>
      <w:marTop w:val="0"/>
      <w:marBottom w:val="0"/>
      <w:divBdr>
        <w:top w:val="none" w:sz="0" w:space="0" w:color="auto"/>
        <w:left w:val="none" w:sz="0" w:space="0" w:color="auto"/>
        <w:bottom w:val="none" w:sz="0" w:space="0" w:color="auto"/>
        <w:right w:val="none" w:sz="0" w:space="0" w:color="auto"/>
      </w:divBdr>
      <w:divsChild>
        <w:div w:id="927691694">
          <w:marLeft w:val="576"/>
          <w:marRight w:val="0"/>
          <w:marTop w:val="60"/>
          <w:marBottom w:val="0"/>
          <w:divBdr>
            <w:top w:val="none" w:sz="0" w:space="0" w:color="auto"/>
            <w:left w:val="none" w:sz="0" w:space="0" w:color="auto"/>
            <w:bottom w:val="none" w:sz="0" w:space="0" w:color="auto"/>
            <w:right w:val="none" w:sz="0" w:space="0" w:color="auto"/>
          </w:divBdr>
        </w:div>
      </w:divsChild>
    </w:div>
    <w:div w:id="21046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61607;%09Source:%20http:/psychology.uchicago.edu/people/faculty/cacioppo/jtcreprints/ch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ohn%20Caciopp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Glendon</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cfirestone</dc:creator>
  <cp:keywords/>
  <dc:description/>
  <cp:lastModifiedBy>cfirestone</cp:lastModifiedBy>
  <cp:revision>4</cp:revision>
  <dcterms:created xsi:type="dcterms:W3CDTF">2015-11-03T01:35:00Z</dcterms:created>
  <dcterms:modified xsi:type="dcterms:W3CDTF">2015-11-03T18:02:00Z</dcterms:modified>
</cp:coreProperties>
</file>